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858D" w14:textId="4C9FFA56" w:rsidR="0097086C" w:rsidRPr="0097086C" w:rsidRDefault="00F329E7" w:rsidP="0097086C">
      <w:pPr>
        <w:spacing w:line="276" w:lineRule="auto"/>
        <w:ind w:firstLine="42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="0097086C" w:rsidRPr="0097086C">
        <w:rPr>
          <w:b/>
          <w:sz w:val="28"/>
          <w:szCs w:val="28"/>
        </w:rPr>
        <w:t>ОВЕРШЕНСТОВАНИЕ</w:t>
      </w:r>
      <w:proofErr w:type="spellEnd"/>
      <w:r w:rsidR="0097086C" w:rsidRPr="0097086C">
        <w:rPr>
          <w:b/>
          <w:sz w:val="28"/>
          <w:szCs w:val="28"/>
        </w:rPr>
        <w:t xml:space="preserve"> СИСТЕМЫ БЕСКОНТАКТНОГО </w:t>
      </w:r>
      <w:r w:rsidR="0097086C" w:rsidRPr="0097086C">
        <w:rPr>
          <w:b/>
          <w:sz w:val="28"/>
          <w:szCs w:val="28"/>
        </w:rPr>
        <w:br/>
        <w:t xml:space="preserve">АВТОМАТИЧЕСКОГО РЕГУЛИРОВАНИЯ НАПРЯЖЕНИЯ </w:t>
      </w:r>
      <w:proofErr w:type="spellStart"/>
      <w:r w:rsidR="0097086C" w:rsidRPr="0097086C">
        <w:rPr>
          <w:b/>
          <w:sz w:val="28"/>
          <w:szCs w:val="28"/>
        </w:rPr>
        <w:t>БАРН</w:t>
      </w:r>
      <w:proofErr w:type="spellEnd"/>
      <w:r w:rsidR="0097086C" w:rsidRPr="0097086C">
        <w:rPr>
          <w:b/>
          <w:sz w:val="28"/>
          <w:szCs w:val="28"/>
        </w:rPr>
        <w:t xml:space="preserve"> </w:t>
      </w:r>
      <w:r w:rsidR="0097086C" w:rsidRPr="0097086C">
        <w:rPr>
          <w:b/>
          <w:sz w:val="28"/>
          <w:szCs w:val="28"/>
        </w:rPr>
        <w:br/>
      </w:r>
      <w:proofErr w:type="gramStart"/>
      <w:r w:rsidR="0097086C" w:rsidRPr="0097086C">
        <w:rPr>
          <w:b/>
          <w:sz w:val="28"/>
          <w:szCs w:val="28"/>
        </w:rPr>
        <w:t>ТЯГОВЫХ  ПОДСТАНЦИЙ</w:t>
      </w:r>
      <w:proofErr w:type="gramEnd"/>
      <w:r w:rsidR="0097086C" w:rsidRPr="0097086C">
        <w:rPr>
          <w:b/>
          <w:sz w:val="28"/>
          <w:szCs w:val="28"/>
        </w:rPr>
        <w:t xml:space="preserve"> ПОСТОЯННОГО ТОКА</w:t>
      </w:r>
    </w:p>
    <w:p w14:paraId="122974E7" w14:textId="77777777" w:rsidR="006B0BD8" w:rsidRPr="00496196" w:rsidRDefault="00534903" w:rsidP="006B0BD8">
      <w:pPr>
        <w:spacing w:line="276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6B0BD8" w:rsidRPr="00496196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6B0BD8" w:rsidRPr="00496196">
        <w:rPr>
          <w:sz w:val="28"/>
          <w:szCs w:val="28"/>
        </w:rPr>
        <w:t xml:space="preserve">. </w:t>
      </w:r>
      <w:r>
        <w:rPr>
          <w:sz w:val="28"/>
          <w:szCs w:val="28"/>
        </w:rPr>
        <w:t>Тарасовский</w:t>
      </w:r>
      <w:r w:rsidR="006B0BD8" w:rsidRPr="00496196">
        <w:rPr>
          <w:sz w:val="28"/>
          <w:szCs w:val="28"/>
        </w:rPr>
        <w:t>, аспирант (</w:t>
      </w:r>
      <w:r w:rsidR="000059BA">
        <w:rPr>
          <w:sz w:val="28"/>
          <w:szCs w:val="28"/>
        </w:rPr>
        <w:t>4</w:t>
      </w:r>
      <w:r w:rsidR="006B0BD8" w:rsidRPr="00496196">
        <w:rPr>
          <w:sz w:val="28"/>
          <w:szCs w:val="28"/>
        </w:rPr>
        <w:t xml:space="preserve"> год обучения)</w:t>
      </w:r>
    </w:p>
    <w:p w14:paraId="5B766D00" w14:textId="77777777" w:rsidR="006B0BD8" w:rsidRDefault="006B0BD8" w:rsidP="006B0BD8">
      <w:pPr>
        <w:spacing w:line="276" w:lineRule="auto"/>
        <w:ind w:firstLine="425"/>
        <w:jc w:val="center"/>
        <w:rPr>
          <w:sz w:val="28"/>
          <w:szCs w:val="28"/>
        </w:rPr>
      </w:pPr>
      <w:r w:rsidRPr="00C122D4">
        <w:rPr>
          <w:sz w:val="28"/>
          <w:szCs w:val="28"/>
        </w:rPr>
        <w:t xml:space="preserve">Научный руководитель – Б.А. Аржанников, д.т.н., </w:t>
      </w:r>
      <w:r>
        <w:rPr>
          <w:sz w:val="28"/>
          <w:szCs w:val="28"/>
        </w:rPr>
        <w:t>профессор</w:t>
      </w:r>
      <w:r w:rsidRPr="00C122D4">
        <w:rPr>
          <w:sz w:val="28"/>
          <w:szCs w:val="28"/>
        </w:rPr>
        <w:t xml:space="preserve"> каф. ЭЛС</w:t>
      </w:r>
    </w:p>
    <w:p w14:paraId="6B0EF66B" w14:textId="77777777" w:rsidR="0097086C" w:rsidRPr="0097086C" w:rsidRDefault="0097086C" w:rsidP="0097086C">
      <w:pPr>
        <w:spacing w:line="276" w:lineRule="auto"/>
        <w:ind w:firstLine="425"/>
        <w:jc w:val="both"/>
        <w:rPr>
          <w:sz w:val="28"/>
          <w:szCs w:val="28"/>
        </w:rPr>
      </w:pPr>
      <w:r w:rsidRPr="0097086C">
        <w:rPr>
          <w:sz w:val="28"/>
          <w:szCs w:val="28"/>
        </w:rPr>
        <w:t xml:space="preserve">Повышение энергетической эффективности электрифицированных железных дорог является одной из важнейших задач для обеспечения конкурентоспособности перевозочного процесса. </w:t>
      </w:r>
    </w:p>
    <w:p w14:paraId="381057DD" w14:textId="77777777" w:rsidR="0097086C" w:rsidRPr="0097086C" w:rsidRDefault="00511B48" w:rsidP="0097086C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97086C" w:rsidRPr="0097086C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="0097086C" w:rsidRPr="0097086C">
        <w:rPr>
          <w:sz w:val="28"/>
          <w:szCs w:val="28"/>
        </w:rPr>
        <w:t xml:space="preserve"> этой задачи</w:t>
      </w:r>
      <w:r>
        <w:rPr>
          <w:sz w:val="28"/>
          <w:szCs w:val="28"/>
        </w:rPr>
        <w:t xml:space="preserve"> ОАО «РЖД» </w:t>
      </w:r>
      <w:r w:rsidR="0097086C" w:rsidRPr="0097086C">
        <w:rPr>
          <w:sz w:val="28"/>
          <w:szCs w:val="28"/>
        </w:rPr>
        <w:t>предусматрива</w:t>
      </w:r>
      <w:r>
        <w:rPr>
          <w:sz w:val="28"/>
          <w:szCs w:val="28"/>
        </w:rPr>
        <w:t>е</w:t>
      </w:r>
      <w:r w:rsidR="0097086C" w:rsidRPr="0097086C">
        <w:rPr>
          <w:sz w:val="28"/>
          <w:szCs w:val="28"/>
        </w:rPr>
        <w:t>т увеличение в стране скорости движения пассажирских поездов до 250…300 км/ч, организации обращения грузовых поездов повышенной массы и длины и соединенных поездов</w:t>
      </w:r>
      <w:r>
        <w:rPr>
          <w:sz w:val="28"/>
          <w:szCs w:val="28"/>
        </w:rPr>
        <w:t>.</w:t>
      </w:r>
    </w:p>
    <w:p w14:paraId="66078FD3" w14:textId="77777777" w:rsidR="0097086C" w:rsidRPr="0097086C" w:rsidRDefault="0097086C" w:rsidP="0097086C">
      <w:pPr>
        <w:spacing w:line="276" w:lineRule="auto"/>
        <w:ind w:firstLine="425"/>
        <w:jc w:val="both"/>
        <w:rPr>
          <w:sz w:val="28"/>
          <w:szCs w:val="28"/>
        </w:rPr>
      </w:pPr>
      <w:r w:rsidRPr="0097086C">
        <w:rPr>
          <w:sz w:val="28"/>
          <w:szCs w:val="28"/>
        </w:rPr>
        <w:t xml:space="preserve">Однако существующая система тягового электроснабжения постоянного тока 3 кВ уже не справляется с такими задачами </w:t>
      </w:r>
      <w:proofErr w:type="gramStart"/>
      <w:r w:rsidRPr="0097086C">
        <w:rPr>
          <w:sz w:val="28"/>
          <w:szCs w:val="28"/>
        </w:rPr>
        <w:t>и  при</w:t>
      </w:r>
      <w:proofErr w:type="gramEnd"/>
      <w:r w:rsidRPr="0097086C">
        <w:rPr>
          <w:sz w:val="28"/>
          <w:szCs w:val="28"/>
        </w:rPr>
        <w:t xml:space="preserve"> пропуске указанных категорий поездов на ряде электрифицированных участк</w:t>
      </w:r>
      <w:r w:rsidR="001423AB">
        <w:rPr>
          <w:sz w:val="28"/>
          <w:szCs w:val="28"/>
        </w:rPr>
        <w:t>ов</w:t>
      </w:r>
      <w:r w:rsidRPr="0097086C">
        <w:rPr>
          <w:sz w:val="28"/>
          <w:szCs w:val="28"/>
        </w:rPr>
        <w:t xml:space="preserve"> наблюдается снижение напряжения на </w:t>
      </w:r>
      <w:proofErr w:type="spellStart"/>
      <w:r w:rsidRPr="0097086C">
        <w:rPr>
          <w:sz w:val="28"/>
          <w:szCs w:val="28"/>
        </w:rPr>
        <w:t>токоприемнике</w:t>
      </w:r>
      <w:proofErr w:type="spellEnd"/>
      <w:r w:rsidRPr="0097086C">
        <w:rPr>
          <w:sz w:val="28"/>
          <w:szCs w:val="28"/>
        </w:rPr>
        <w:t xml:space="preserve"> электровоза ниже допустимых значений, необходимых для нормальной работы электровоза. Для решения данной проблемы требуется усиление системы тягового электроснабжения.</w:t>
      </w:r>
    </w:p>
    <w:p w14:paraId="4B2589FD" w14:textId="77777777" w:rsidR="0097086C" w:rsidRDefault="00511B48" w:rsidP="0097086C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97086C" w:rsidRPr="0097086C">
        <w:rPr>
          <w:sz w:val="28"/>
          <w:szCs w:val="28"/>
        </w:rPr>
        <w:t xml:space="preserve"> усиления системы тяговой электроснабжения постоянного тока 3 кВ </w:t>
      </w:r>
      <w:r w:rsidR="001423AB">
        <w:rPr>
          <w:sz w:val="28"/>
          <w:szCs w:val="28"/>
        </w:rPr>
        <w:t>широко</w:t>
      </w:r>
      <w:r w:rsidR="0097086C" w:rsidRPr="0097086C">
        <w:rPr>
          <w:sz w:val="28"/>
          <w:szCs w:val="28"/>
        </w:rPr>
        <w:t xml:space="preserve"> применяется система бесконтактного автоматического регулирования напряжения </w:t>
      </w:r>
      <w:proofErr w:type="spellStart"/>
      <w:r w:rsidR="0097086C" w:rsidRPr="0097086C">
        <w:rPr>
          <w:sz w:val="28"/>
          <w:szCs w:val="28"/>
        </w:rPr>
        <w:t>БАРН</w:t>
      </w:r>
      <w:proofErr w:type="spellEnd"/>
      <w:r w:rsidR="0097086C" w:rsidRPr="0097086C">
        <w:rPr>
          <w:sz w:val="28"/>
          <w:szCs w:val="28"/>
        </w:rPr>
        <w:t xml:space="preserve">. Данная система обеспечивает </w:t>
      </w:r>
      <w:proofErr w:type="gramStart"/>
      <w:r w:rsidR="0097086C" w:rsidRPr="0097086C">
        <w:rPr>
          <w:sz w:val="28"/>
          <w:szCs w:val="28"/>
        </w:rPr>
        <w:t>стабилизацию  выпрямленного</w:t>
      </w:r>
      <w:proofErr w:type="gramEnd"/>
      <w:r w:rsidR="0097086C" w:rsidRPr="0097086C">
        <w:rPr>
          <w:sz w:val="28"/>
          <w:szCs w:val="28"/>
        </w:rPr>
        <w:t xml:space="preserve"> напряжения преобразовательного агрегата в диапазоне 3500-3700 В с помощью реакторных устройств регулирования напряжения под нагрузкой (РПН). </w:t>
      </w:r>
    </w:p>
    <w:p w14:paraId="7A2B7DCE" w14:textId="77777777" w:rsidR="0097086C" w:rsidRPr="0097086C" w:rsidRDefault="0097086C" w:rsidP="0097086C">
      <w:pPr>
        <w:spacing w:line="276" w:lineRule="auto"/>
        <w:ind w:firstLine="425"/>
        <w:jc w:val="both"/>
        <w:rPr>
          <w:sz w:val="28"/>
          <w:szCs w:val="28"/>
        </w:rPr>
      </w:pPr>
      <w:r w:rsidRPr="0097086C">
        <w:rPr>
          <w:sz w:val="28"/>
          <w:szCs w:val="28"/>
        </w:rPr>
        <w:t xml:space="preserve">К недостаткам системы </w:t>
      </w:r>
      <w:proofErr w:type="spellStart"/>
      <w:r w:rsidRPr="0097086C">
        <w:rPr>
          <w:sz w:val="28"/>
          <w:szCs w:val="28"/>
        </w:rPr>
        <w:t>БАРН</w:t>
      </w:r>
      <w:proofErr w:type="spellEnd"/>
      <w:r w:rsidRPr="0097086C">
        <w:rPr>
          <w:sz w:val="28"/>
          <w:szCs w:val="28"/>
        </w:rPr>
        <w:t xml:space="preserve"> следует отнести значител</w:t>
      </w:r>
      <w:r w:rsidR="001423AB">
        <w:rPr>
          <w:sz w:val="28"/>
          <w:szCs w:val="28"/>
        </w:rPr>
        <w:t xml:space="preserve">ьные </w:t>
      </w:r>
      <w:proofErr w:type="spellStart"/>
      <w:r w:rsidR="001423AB">
        <w:rPr>
          <w:sz w:val="28"/>
          <w:szCs w:val="28"/>
        </w:rPr>
        <w:t>массо</w:t>
      </w:r>
      <w:proofErr w:type="spellEnd"/>
      <w:r w:rsidR="001423AB">
        <w:rPr>
          <w:sz w:val="28"/>
          <w:szCs w:val="28"/>
        </w:rPr>
        <w:t>-габаритные параметры</w:t>
      </w:r>
      <w:r w:rsidR="001423AB" w:rsidRPr="001423AB">
        <w:rPr>
          <w:sz w:val="28"/>
          <w:szCs w:val="28"/>
        </w:rPr>
        <w:t>;</w:t>
      </w:r>
      <w:r w:rsidR="001423AB">
        <w:rPr>
          <w:sz w:val="28"/>
          <w:szCs w:val="28"/>
        </w:rPr>
        <w:t xml:space="preserve"> высокая стоимость системы</w:t>
      </w:r>
      <w:r w:rsidR="001423AB" w:rsidRPr="001423AB">
        <w:rPr>
          <w:sz w:val="28"/>
          <w:szCs w:val="28"/>
        </w:rPr>
        <w:t>;</w:t>
      </w:r>
      <w:r w:rsidRPr="0097086C">
        <w:rPr>
          <w:sz w:val="28"/>
          <w:szCs w:val="28"/>
        </w:rPr>
        <w:t xml:space="preserve"> (стоимость одного устройства достигает 22 </w:t>
      </w:r>
      <w:proofErr w:type="spellStart"/>
      <w:proofErr w:type="gramStart"/>
      <w:r w:rsidRPr="0097086C">
        <w:rPr>
          <w:sz w:val="28"/>
          <w:szCs w:val="28"/>
        </w:rPr>
        <w:t>млн.руб</w:t>
      </w:r>
      <w:proofErr w:type="spellEnd"/>
      <w:proofErr w:type="gramEnd"/>
      <w:r w:rsidRPr="0097086C">
        <w:rPr>
          <w:sz w:val="28"/>
          <w:szCs w:val="28"/>
        </w:rPr>
        <w:t>); большие потери электроэнергии.</w:t>
      </w:r>
    </w:p>
    <w:p w14:paraId="7186524D" w14:textId="77777777" w:rsidR="0097086C" w:rsidRPr="0097086C" w:rsidRDefault="0097086C" w:rsidP="0097086C">
      <w:pPr>
        <w:spacing w:line="276" w:lineRule="auto"/>
        <w:ind w:firstLine="425"/>
        <w:jc w:val="both"/>
        <w:rPr>
          <w:sz w:val="28"/>
          <w:szCs w:val="28"/>
        </w:rPr>
      </w:pPr>
      <w:r w:rsidRPr="0097086C">
        <w:rPr>
          <w:sz w:val="28"/>
          <w:szCs w:val="28"/>
        </w:rPr>
        <w:t xml:space="preserve">Совершенствование системы </w:t>
      </w:r>
      <w:proofErr w:type="spellStart"/>
      <w:r w:rsidRPr="0097086C">
        <w:rPr>
          <w:sz w:val="28"/>
          <w:szCs w:val="28"/>
        </w:rPr>
        <w:t>БАРН</w:t>
      </w:r>
      <w:proofErr w:type="spellEnd"/>
      <w:r w:rsidRPr="0097086C">
        <w:rPr>
          <w:sz w:val="28"/>
          <w:szCs w:val="28"/>
        </w:rPr>
        <w:t>, путем применения в устройстве РПН полупроводниковых элементов позволит значительно уменьшить потери электроэнергии, снизить стоимость системы и уменьшать массогабаритные параметры переключающего устройства</w:t>
      </w:r>
      <w:r w:rsidR="008E579A">
        <w:rPr>
          <w:sz w:val="28"/>
          <w:szCs w:val="28"/>
        </w:rPr>
        <w:t>.</w:t>
      </w:r>
    </w:p>
    <w:p w14:paraId="468AD04E" w14:textId="118D5C00" w:rsidR="00C25878" w:rsidRDefault="008E184F" w:rsidP="00F329E7">
      <w:pPr>
        <w:spacing w:line="276" w:lineRule="auto"/>
        <w:ind w:firstLine="425"/>
        <w:jc w:val="both"/>
      </w:pPr>
      <w:r>
        <w:rPr>
          <w:sz w:val="28"/>
          <w:szCs w:val="28"/>
        </w:rPr>
        <w:t>В д</w:t>
      </w:r>
      <w:r w:rsidR="00B23D67">
        <w:rPr>
          <w:sz w:val="28"/>
          <w:szCs w:val="28"/>
        </w:rPr>
        <w:t>оклад</w:t>
      </w:r>
      <w:r>
        <w:rPr>
          <w:sz w:val="28"/>
          <w:szCs w:val="28"/>
        </w:rPr>
        <w:t>е</w:t>
      </w:r>
      <w:r w:rsidR="002F0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</w:t>
      </w:r>
      <w:r w:rsidR="008E579A">
        <w:rPr>
          <w:sz w:val="28"/>
          <w:szCs w:val="28"/>
        </w:rPr>
        <w:t>принцип</w:t>
      </w:r>
      <w:r w:rsidR="000059BA">
        <w:rPr>
          <w:sz w:val="28"/>
          <w:szCs w:val="28"/>
        </w:rPr>
        <w:t>ы</w:t>
      </w:r>
      <w:r w:rsidR="008E579A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="00511B48">
        <w:rPr>
          <w:sz w:val="28"/>
          <w:szCs w:val="28"/>
        </w:rPr>
        <w:t>представленных</w:t>
      </w:r>
      <w:r w:rsidR="008E579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 </w:t>
      </w:r>
      <w:r w:rsidR="008E579A">
        <w:rPr>
          <w:sz w:val="28"/>
          <w:szCs w:val="28"/>
        </w:rPr>
        <w:t xml:space="preserve">автоматического регулирования напряжения </w:t>
      </w:r>
      <w:proofErr w:type="spellStart"/>
      <w:r w:rsidR="008E579A">
        <w:rPr>
          <w:sz w:val="28"/>
          <w:szCs w:val="28"/>
        </w:rPr>
        <w:t>БАРН-ТРПУ</w:t>
      </w:r>
      <w:proofErr w:type="spellEnd"/>
      <w:r w:rsidR="008E579A">
        <w:rPr>
          <w:sz w:val="28"/>
          <w:szCs w:val="28"/>
        </w:rPr>
        <w:t xml:space="preserve"> и </w:t>
      </w:r>
      <w:proofErr w:type="spellStart"/>
      <w:r w:rsidR="008E579A">
        <w:rPr>
          <w:sz w:val="28"/>
          <w:szCs w:val="28"/>
        </w:rPr>
        <w:t>БАРН</w:t>
      </w:r>
      <w:proofErr w:type="spellEnd"/>
      <w:r w:rsidR="008E579A">
        <w:rPr>
          <w:sz w:val="28"/>
          <w:szCs w:val="28"/>
        </w:rPr>
        <w:t>-ТПУ</w:t>
      </w:r>
      <w:r w:rsidR="000059BA">
        <w:rPr>
          <w:sz w:val="28"/>
          <w:szCs w:val="28"/>
        </w:rPr>
        <w:t>,</w:t>
      </w:r>
      <w:r w:rsidR="008E579A">
        <w:rPr>
          <w:sz w:val="28"/>
          <w:szCs w:val="28"/>
        </w:rPr>
        <w:t xml:space="preserve"> </w:t>
      </w:r>
      <w:r w:rsidR="002D1509">
        <w:rPr>
          <w:sz w:val="28"/>
          <w:szCs w:val="28"/>
        </w:rPr>
        <w:t>р</w:t>
      </w:r>
      <w:r w:rsidR="008E579A">
        <w:rPr>
          <w:sz w:val="28"/>
          <w:szCs w:val="28"/>
        </w:rPr>
        <w:t xml:space="preserve">езультаты </w:t>
      </w:r>
      <w:r w:rsidR="000059BA">
        <w:rPr>
          <w:sz w:val="28"/>
          <w:szCs w:val="28"/>
        </w:rPr>
        <w:t>работ по изучению</w:t>
      </w:r>
      <w:r w:rsidR="000059BA" w:rsidRPr="000059BA">
        <w:rPr>
          <w:sz w:val="28"/>
          <w:szCs w:val="28"/>
        </w:rPr>
        <w:t>:</w:t>
      </w:r>
      <w:r w:rsidR="002D1509">
        <w:rPr>
          <w:sz w:val="28"/>
          <w:szCs w:val="28"/>
        </w:rPr>
        <w:t xml:space="preserve"> режимов работы, </w:t>
      </w:r>
      <w:r w:rsidR="008E579A">
        <w:rPr>
          <w:sz w:val="28"/>
          <w:szCs w:val="28"/>
        </w:rPr>
        <w:t>переходных процессов</w:t>
      </w:r>
      <w:r w:rsidR="002D1509">
        <w:rPr>
          <w:sz w:val="28"/>
          <w:szCs w:val="28"/>
        </w:rPr>
        <w:t xml:space="preserve"> и влияни</w:t>
      </w:r>
      <w:r w:rsidR="000059BA">
        <w:rPr>
          <w:sz w:val="28"/>
          <w:szCs w:val="28"/>
        </w:rPr>
        <w:t>я</w:t>
      </w:r>
      <w:r w:rsidR="002D1509">
        <w:rPr>
          <w:sz w:val="28"/>
          <w:szCs w:val="28"/>
        </w:rPr>
        <w:t xml:space="preserve"> работы устройств</w:t>
      </w:r>
      <w:r w:rsidR="000059BA">
        <w:rPr>
          <w:sz w:val="28"/>
          <w:szCs w:val="28"/>
        </w:rPr>
        <w:t xml:space="preserve"> РПН</w:t>
      </w:r>
      <w:r w:rsidR="002D1509">
        <w:rPr>
          <w:sz w:val="28"/>
          <w:szCs w:val="28"/>
        </w:rPr>
        <w:t xml:space="preserve"> </w:t>
      </w:r>
      <w:r w:rsidR="000059BA">
        <w:rPr>
          <w:sz w:val="28"/>
          <w:szCs w:val="28"/>
        </w:rPr>
        <w:t>н</w:t>
      </w:r>
      <w:r w:rsidR="002D1509">
        <w:rPr>
          <w:sz w:val="28"/>
          <w:szCs w:val="28"/>
        </w:rPr>
        <w:t>а качество напряжения питающей сети и выпрямленно</w:t>
      </w:r>
      <w:r w:rsidR="000059BA">
        <w:rPr>
          <w:sz w:val="28"/>
          <w:szCs w:val="28"/>
        </w:rPr>
        <w:t>го</w:t>
      </w:r>
      <w:r w:rsidR="002D1509">
        <w:rPr>
          <w:sz w:val="28"/>
          <w:szCs w:val="28"/>
        </w:rPr>
        <w:t xml:space="preserve"> напряжени</w:t>
      </w:r>
      <w:r w:rsidR="000059BA">
        <w:rPr>
          <w:sz w:val="28"/>
          <w:szCs w:val="28"/>
        </w:rPr>
        <w:t>я</w:t>
      </w:r>
      <w:r w:rsidR="002D1509">
        <w:rPr>
          <w:sz w:val="28"/>
          <w:szCs w:val="28"/>
        </w:rPr>
        <w:t>. Исследования проводилось на математических</w:t>
      </w:r>
      <w:r w:rsidR="000059BA">
        <w:rPr>
          <w:sz w:val="28"/>
          <w:szCs w:val="28"/>
        </w:rPr>
        <w:t xml:space="preserve"> моделях,</w:t>
      </w:r>
      <w:r w:rsidR="002D1509">
        <w:rPr>
          <w:sz w:val="28"/>
          <w:szCs w:val="28"/>
        </w:rPr>
        <w:t xml:space="preserve"> </w:t>
      </w:r>
      <w:r w:rsidR="000059BA">
        <w:rPr>
          <w:sz w:val="28"/>
          <w:szCs w:val="28"/>
        </w:rPr>
        <w:t xml:space="preserve">созданных в программном комплексе </w:t>
      </w:r>
      <w:r w:rsidR="000059BA" w:rsidRPr="002D1509">
        <w:rPr>
          <w:i/>
          <w:sz w:val="28"/>
          <w:szCs w:val="28"/>
          <w:lang w:val="en-US"/>
        </w:rPr>
        <w:t>Matlab</w:t>
      </w:r>
      <w:r w:rsidR="000059BA" w:rsidRPr="002D1509">
        <w:rPr>
          <w:i/>
          <w:sz w:val="28"/>
          <w:szCs w:val="28"/>
        </w:rPr>
        <w:t xml:space="preserve"> </w:t>
      </w:r>
      <w:r w:rsidR="000059BA" w:rsidRPr="002D1509">
        <w:rPr>
          <w:i/>
          <w:sz w:val="28"/>
          <w:szCs w:val="28"/>
          <w:lang w:val="en-US"/>
        </w:rPr>
        <w:t>Simulink</w:t>
      </w:r>
      <w:r w:rsidR="000059BA">
        <w:rPr>
          <w:sz w:val="28"/>
          <w:szCs w:val="28"/>
        </w:rPr>
        <w:t>,</w:t>
      </w:r>
      <w:r w:rsidR="000059BA">
        <w:rPr>
          <w:i/>
          <w:sz w:val="28"/>
          <w:szCs w:val="28"/>
        </w:rPr>
        <w:t xml:space="preserve"> </w:t>
      </w:r>
      <w:r w:rsidR="002D1509">
        <w:rPr>
          <w:sz w:val="28"/>
          <w:szCs w:val="28"/>
        </w:rPr>
        <w:t>и физическ</w:t>
      </w:r>
      <w:r w:rsidR="000059BA">
        <w:rPr>
          <w:sz w:val="28"/>
          <w:szCs w:val="28"/>
        </w:rPr>
        <w:t>ой</w:t>
      </w:r>
      <w:r w:rsidR="002D1509">
        <w:rPr>
          <w:sz w:val="28"/>
          <w:szCs w:val="28"/>
        </w:rPr>
        <w:t xml:space="preserve"> модел</w:t>
      </w:r>
      <w:r w:rsidR="000059BA">
        <w:rPr>
          <w:sz w:val="28"/>
          <w:szCs w:val="28"/>
        </w:rPr>
        <w:t>и</w:t>
      </w:r>
      <w:r w:rsidR="002D1509">
        <w:rPr>
          <w:sz w:val="28"/>
          <w:szCs w:val="28"/>
        </w:rPr>
        <w:t xml:space="preserve"> преобразовательн</w:t>
      </w:r>
      <w:r w:rsidR="000059BA">
        <w:rPr>
          <w:sz w:val="28"/>
          <w:szCs w:val="28"/>
        </w:rPr>
        <w:t>ого</w:t>
      </w:r>
      <w:r w:rsidR="002D1509">
        <w:rPr>
          <w:sz w:val="28"/>
          <w:szCs w:val="28"/>
        </w:rPr>
        <w:t xml:space="preserve"> агрегат</w:t>
      </w:r>
      <w:r w:rsidR="000059BA">
        <w:rPr>
          <w:sz w:val="28"/>
          <w:szCs w:val="28"/>
        </w:rPr>
        <w:t>а</w:t>
      </w:r>
      <w:r w:rsidR="002D1509">
        <w:rPr>
          <w:sz w:val="28"/>
          <w:szCs w:val="28"/>
        </w:rPr>
        <w:t xml:space="preserve"> с устройствами РПН</w:t>
      </w:r>
      <w:r w:rsidR="00511B48">
        <w:rPr>
          <w:sz w:val="28"/>
          <w:szCs w:val="28"/>
        </w:rPr>
        <w:t xml:space="preserve"> рассматриваемых систем</w:t>
      </w:r>
      <w:r w:rsidR="000059BA">
        <w:rPr>
          <w:sz w:val="28"/>
          <w:szCs w:val="28"/>
        </w:rPr>
        <w:t>.</w:t>
      </w:r>
      <w:bookmarkStart w:id="0" w:name="_GoBack"/>
      <w:bookmarkEnd w:id="0"/>
    </w:p>
    <w:sectPr w:rsidR="00C25878" w:rsidSect="005349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3C0"/>
    <w:rsid w:val="000059BA"/>
    <w:rsid w:val="00021ADC"/>
    <w:rsid w:val="001423AB"/>
    <w:rsid w:val="002A687B"/>
    <w:rsid w:val="002D1509"/>
    <w:rsid w:val="002D3716"/>
    <w:rsid w:val="002F016C"/>
    <w:rsid w:val="00477DD0"/>
    <w:rsid w:val="0050798B"/>
    <w:rsid w:val="00511B48"/>
    <w:rsid w:val="00534903"/>
    <w:rsid w:val="006B0BD8"/>
    <w:rsid w:val="007C20F7"/>
    <w:rsid w:val="0088237B"/>
    <w:rsid w:val="008C521C"/>
    <w:rsid w:val="008E184F"/>
    <w:rsid w:val="008E1CCD"/>
    <w:rsid w:val="008E579A"/>
    <w:rsid w:val="00950AA9"/>
    <w:rsid w:val="0097086C"/>
    <w:rsid w:val="009F45EC"/>
    <w:rsid w:val="00AD511F"/>
    <w:rsid w:val="00B23D67"/>
    <w:rsid w:val="00C25878"/>
    <w:rsid w:val="00C84BEA"/>
    <w:rsid w:val="00D253C0"/>
    <w:rsid w:val="00DB1C5C"/>
    <w:rsid w:val="00EF3D40"/>
    <w:rsid w:val="00F3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DC1"/>
  <w15:docId w15:val="{322DF871-6B64-4053-B670-33FD66BD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Тарасовский Тимофей Сергеевич</dc:creator>
  <cp:lastModifiedBy>Борис Сергеевич</cp:lastModifiedBy>
  <cp:revision>6</cp:revision>
  <dcterms:created xsi:type="dcterms:W3CDTF">2019-12-17T09:25:00Z</dcterms:created>
  <dcterms:modified xsi:type="dcterms:W3CDTF">2020-03-04T06:10:00Z</dcterms:modified>
</cp:coreProperties>
</file>